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A35D44" w:rsidRDefault="000D2D2C" w:rsidP="00A3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44">
        <w:rPr>
          <w:rFonts w:ascii="Times New Roman" w:hAnsi="Times New Roman" w:cs="Times New Roman"/>
          <w:b/>
          <w:sz w:val="24"/>
          <w:szCs w:val="24"/>
        </w:rPr>
        <w:t>Прокуратура Волжского района Самарской области разъясняет</w:t>
      </w:r>
    </w:p>
    <w:p w:rsidR="0092665E" w:rsidRPr="00117494" w:rsidRDefault="0092665E" w:rsidP="00053966">
      <w:pPr>
        <w:rPr>
          <w:rFonts w:ascii="Times New Roman" w:hAnsi="Times New Roman" w:cs="Times New Roman"/>
          <w:b/>
        </w:rPr>
      </w:pPr>
      <w:bookmarkStart w:id="0" w:name="_GoBack"/>
      <w:r w:rsidRPr="00117494">
        <w:rPr>
          <w:rFonts w:ascii="Times New Roman" w:hAnsi="Times New Roman" w:cs="Times New Roman"/>
          <w:b/>
        </w:rPr>
        <w:t>Тема: «</w:t>
      </w:r>
      <w:r w:rsidR="00053966" w:rsidRPr="00117494">
        <w:rPr>
          <w:rFonts w:ascii="Times New Roman" w:hAnsi="Times New Roman" w:cs="Times New Roman"/>
          <w:b/>
        </w:rPr>
        <w:t>Установлена административная ответственность иностранных юридических лиц за незаконное вознаграждение от имени юридического лица</w:t>
      </w:r>
      <w:r w:rsidRPr="00117494">
        <w:rPr>
          <w:rFonts w:ascii="Times New Roman" w:hAnsi="Times New Roman" w:cs="Times New Roman"/>
          <w:b/>
        </w:rPr>
        <w:t>»</w:t>
      </w:r>
    </w:p>
    <w:bookmarkEnd w:id="0"/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1D5">
        <w:rPr>
          <w:rFonts w:ascii="Times New Roman" w:hAnsi="Times New Roman" w:cs="Times New Roman"/>
          <w:sz w:val="24"/>
          <w:szCs w:val="24"/>
        </w:rPr>
        <w:t>Самовольное занятие земельного участка — одно из правонарушений в сфере земельных отношений, за которое наступает административная ответственность.</w:t>
      </w:r>
      <w:proofErr w:type="gramEnd"/>
      <w:r w:rsidRPr="000A11D5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 за такое правонарушение предусмотрена статьей 7.1. Кодекса Российской Федерации об административных правонарушениях.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1D5">
        <w:rPr>
          <w:rFonts w:ascii="Times New Roman" w:hAnsi="Times New Roman" w:cs="Times New Roman"/>
          <w:sz w:val="24"/>
          <w:szCs w:val="24"/>
        </w:rPr>
        <w:t>Согласно указанной норме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</w:t>
      </w:r>
      <w:proofErr w:type="gramEnd"/>
      <w:r w:rsidRPr="000A11D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0A11D5">
        <w:rPr>
          <w:rFonts w:ascii="Times New Roman" w:hAnsi="Times New Roman" w:cs="Times New Roman"/>
          <w:sz w:val="24"/>
          <w:szCs w:val="24"/>
        </w:rPr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Pr="000A11D5">
        <w:rPr>
          <w:rFonts w:ascii="Times New Roman" w:hAnsi="Times New Roman" w:cs="Times New Roman"/>
          <w:sz w:val="24"/>
          <w:szCs w:val="24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>Помимо ответственности за самовольное занятие земельного участка, статья содержит в себе дополнительно ещё два состава административного правонарушения: использование земельного участка без оформленных в установленном порядке правоустанавливающих документов на землю и использование земельного участка без оформленных в установленном порядке документов, разрешающих осуществление хозяйственной деятельности.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 xml:space="preserve">Самовольное занятие земельного участка заключается в том, что лицо использует земельный участок, не имея на это правовых оснований и против воли собственника. Если законом не установлена обязанность лица </w:t>
      </w:r>
      <w:proofErr w:type="gramStart"/>
      <w:r w:rsidRPr="000A11D5">
        <w:rPr>
          <w:rFonts w:ascii="Times New Roman" w:hAnsi="Times New Roman" w:cs="Times New Roman"/>
          <w:sz w:val="24"/>
          <w:szCs w:val="24"/>
        </w:rPr>
        <w:t>оформить</w:t>
      </w:r>
      <w:proofErr w:type="gramEnd"/>
      <w:r w:rsidRPr="000A11D5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землю, пользование земельным участком без оформления таких документов не образует указанный состав правонарушения.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>Самовольное занятие земельного участка может выражаться в противоправной застройке земельного участка, временном или постоянном складировании и других противоправных действиях.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>Лицам, самовольно занимающим пустующие земельные участки, следует знать, что в соответствии со статьёй 16 Земельного кодекса РФ земельные участки не находящиеся в собственности граждан, юридических лиц или муниципальных образований являются государственной собственностью. Иными словами, у любого земельного участка есть собственник. Собственниками могут быть: граждане, юридические лица, муниципальные образования, субъекты Российской Федерации или Российская Федерация.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 xml:space="preserve">Также к самовольному занятию земельного участка относятся действия собственника (или арендатора) направленные на расширение границ своего земельного участка путём </w:t>
      </w:r>
      <w:r w:rsidRPr="000A11D5">
        <w:rPr>
          <w:rFonts w:ascii="Times New Roman" w:hAnsi="Times New Roman" w:cs="Times New Roman"/>
          <w:sz w:val="24"/>
          <w:szCs w:val="24"/>
        </w:rPr>
        <w:lastRenderedPageBreak/>
        <w:t>самовольного (необоснованного) вынесения ограждения земельного участка за его фактические границы, а также размещение строений или осуществление складирования за границами предоставленного ему участка.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>Лицо, осуществившее самовольную постройку, не может приобретать на нее право собственности. Оно не вправе распоряжаться постройкой — продавать, дарить, сдавать в аренду, совершать другие сделки.</w:t>
      </w:r>
    </w:p>
    <w:p w:rsidR="000A11D5" w:rsidRPr="000A11D5" w:rsidRDefault="000A11D5" w:rsidP="000A11D5">
      <w:pPr>
        <w:jc w:val="both"/>
        <w:rPr>
          <w:rFonts w:ascii="Times New Roman" w:hAnsi="Times New Roman" w:cs="Times New Roman"/>
          <w:sz w:val="24"/>
          <w:szCs w:val="24"/>
        </w:rPr>
      </w:pPr>
      <w:r w:rsidRPr="000A11D5">
        <w:rPr>
          <w:rFonts w:ascii="Times New Roman" w:hAnsi="Times New Roman" w:cs="Times New Roman"/>
          <w:sz w:val="24"/>
          <w:szCs w:val="24"/>
        </w:rPr>
        <w:t>В соответствии со статьёй 76 Земельного кодекса РФ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0D2D2C" w:rsidRPr="000A11D5" w:rsidRDefault="000D2D2C" w:rsidP="000A11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2D2C" w:rsidRPr="000A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53966"/>
    <w:rsid w:val="000A11D5"/>
    <w:rsid w:val="000D2D2C"/>
    <w:rsid w:val="000F32BC"/>
    <w:rsid w:val="00117494"/>
    <w:rsid w:val="00335979"/>
    <w:rsid w:val="0071514C"/>
    <w:rsid w:val="00830042"/>
    <w:rsid w:val="00863CB6"/>
    <w:rsid w:val="0092665E"/>
    <w:rsid w:val="00A35D44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2016-05-03T14:51:00Z</dcterms:created>
  <dcterms:modified xsi:type="dcterms:W3CDTF">2016-05-03T14:51:00Z</dcterms:modified>
</cp:coreProperties>
</file>